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E4898" w14:textId="576F5EDA" w:rsidR="00224333" w:rsidRPr="00224333" w:rsidRDefault="00224333" w:rsidP="00224333">
      <w:pPr>
        <w:jc w:val="center"/>
        <w:rPr>
          <w:b/>
          <w:bCs/>
        </w:rPr>
      </w:pPr>
      <w:r>
        <w:rPr>
          <w:b/>
          <w:bCs/>
        </w:rPr>
        <w:t>FALLING WALLS LAB</w:t>
      </w:r>
    </w:p>
    <w:p w14:paraId="4B47690F" w14:textId="77777777" w:rsidR="00224333" w:rsidRDefault="00224333" w:rsidP="00224333">
      <w:pPr>
        <w:rPr>
          <w:lang w:val="el-GR"/>
        </w:rPr>
      </w:pPr>
    </w:p>
    <w:p w14:paraId="7E887B61" w14:textId="64CB9188" w:rsidR="00224333" w:rsidRDefault="00224333" w:rsidP="00224333">
      <w:pPr>
        <w:rPr>
          <w:lang w:val="el-GR"/>
        </w:rPr>
      </w:pPr>
      <w:r w:rsidRPr="006D5DBD">
        <w:rPr>
          <w:lang w:val="el-GR"/>
        </w:rPr>
        <w:t xml:space="preserve">Το </w:t>
      </w:r>
      <w:proofErr w:type="spellStart"/>
      <w:r>
        <w:t>Falling</w:t>
      </w:r>
      <w:proofErr w:type="spellEnd"/>
      <w:r w:rsidRPr="006D5DBD">
        <w:rPr>
          <w:lang w:val="el-GR"/>
        </w:rPr>
        <w:t xml:space="preserve"> </w:t>
      </w:r>
      <w:r>
        <w:t>Walls</w:t>
      </w:r>
      <w:r w:rsidRPr="006D5DBD">
        <w:rPr>
          <w:lang w:val="el-GR"/>
        </w:rPr>
        <w:t xml:space="preserve"> </w:t>
      </w:r>
      <w:r>
        <w:t>Lab</w:t>
      </w:r>
      <w:r w:rsidRPr="006D5DBD">
        <w:rPr>
          <w:lang w:val="el-GR"/>
        </w:rPr>
        <w:t xml:space="preserve"> είναι ένας κορυφαίος διαγωνισμός </w:t>
      </w:r>
      <w:r>
        <w:t>pitch</w:t>
      </w:r>
      <w:r w:rsidRPr="006D5DBD">
        <w:rPr>
          <w:lang w:val="el-GR"/>
        </w:rPr>
        <w:t xml:space="preserve"> και ένα φόρουμ δικτύωσης που παρέχει μια παγκόσμια και τοπική σκηνή για πρωτοποριακές ιδέες και φέρνει σε επαφή μια διαφορετική και διεπιστημονική ομάδα φοιτητών και νέων επαγγελματιών. Καθ' όλη τη διάρκεια του έτους, φημισμένα ακαδημαϊκά ιδρύματα σε όλο τον κόσμο διοργανώνουν </w:t>
      </w:r>
      <w:proofErr w:type="spellStart"/>
      <w:r>
        <w:t>Falling</w:t>
      </w:r>
      <w:proofErr w:type="spellEnd"/>
      <w:r w:rsidRPr="006D5DBD">
        <w:rPr>
          <w:lang w:val="el-GR"/>
        </w:rPr>
        <w:t xml:space="preserve"> </w:t>
      </w:r>
      <w:r>
        <w:t>Walls</w:t>
      </w:r>
      <w:r w:rsidRPr="006D5DBD">
        <w:rPr>
          <w:lang w:val="el-GR"/>
        </w:rPr>
        <w:t xml:space="preserve"> </w:t>
      </w:r>
      <w:r>
        <w:t>Labs</w:t>
      </w:r>
      <w:r w:rsidRPr="006D5DBD">
        <w:rPr>
          <w:lang w:val="el-GR"/>
        </w:rPr>
        <w:t xml:space="preserve"> για να αναδείξουν την ποιότητα, την ποικιλομορφία και το πάθος των πιο καινοτόμων μυαλών </w:t>
      </w:r>
      <w:r>
        <w:rPr>
          <w:lang w:val="el-GR"/>
        </w:rPr>
        <w:t>στα αντίστοιχα επιστημονικά</w:t>
      </w:r>
      <w:r w:rsidRPr="006D5DBD">
        <w:rPr>
          <w:lang w:val="el-GR"/>
        </w:rPr>
        <w:t xml:space="preserve"> </w:t>
      </w:r>
      <w:r>
        <w:rPr>
          <w:lang w:val="el-GR"/>
        </w:rPr>
        <w:t>τους πεδία</w:t>
      </w:r>
      <w:r w:rsidRPr="006D5DBD">
        <w:rPr>
          <w:lang w:val="el-GR"/>
        </w:rPr>
        <w:t xml:space="preserve">. Κάθε συμμετέχων έχει στη διάθεσή του τρία λεπτά για να παρουσιάσει λύσεις σε μερικές από τις μεγαλύτερες προκλήσεις της εποχής μας μπροστά σε μια υψηλού επιπέδου επιτροπή ακαδημαϊκών και επιχειρηματικών εμπειρογνωμόνων, </w:t>
      </w:r>
      <w:r>
        <w:rPr>
          <w:lang w:val="el-GR"/>
        </w:rPr>
        <w:t>επιστημόνων αλλά</w:t>
      </w:r>
      <w:r w:rsidRPr="006D5DBD">
        <w:rPr>
          <w:lang w:val="el-GR"/>
        </w:rPr>
        <w:t xml:space="preserve"> και του κοινού. Περίπου το ένα τρίτο αυτών των διεθνών εργαστηρίων </w:t>
      </w:r>
      <w:r w:rsidRPr="00224333">
        <w:rPr>
          <w:lang w:val="el-GR"/>
        </w:rPr>
        <w:t>(</w:t>
      </w:r>
      <w:proofErr w:type="spellStart"/>
      <w:r>
        <w:t>labs</w:t>
      </w:r>
      <w:proofErr w:type="spellEnd"/>
      <w:r w:rsidRPr="00224333">
        <w:rPr>
          <w:lang w:val="el-GR"/>
        </w:rPr>
        <w:t xml:space="preserve">) </w:t>
      </w:r>
      <w:r w:rsidRPr="006D5DBD">
        <w:rPr>
          <w:lang w:val="el-GR"/>
        </w:rPr>
        <w:t>διοργανώνεται από τη Γερμανική Υπηρεσία Ακαδημαϊκών Ανταλλαγών (</w:t>
      </w:r>
      <w:r>
        <w:t>DAAD</w:t>
      </w:r>
      <w:r w:rsidRPr="006D5DBD">
        <w:rPr>
          <w:lang w:val="el-GR"/>
        </w:rPr>
        <w:t xml:space="preserve">), συμπεριλαμβανομένων </w:t>
      </w:r>
      <w:proofErr w:type="spellStart"/>
      <w:r>
        <w:t>labs</w:t>
      </w:r>
      <w:proofErr w:type="spellEnd"/>
      <w:r w:rsidRPr="006D5DBD">
        <w:rPr>
          <w:lang w:val="el-GR"/>
        </w:rPr>
        <w:t xml:space="preserve"> στο Μπενίν, τη Βολιβία, το </w:t>
      </w:r>
      <w:proofErr w:type="spellStart"/>
      <w:r w:rsidRPr="006D5DBD">
        <w:rPr>
          <w:lang w:val="el-GR"/>
        </w:rPr>
        <w:t>Κέιμπριτζ</w:t>
      </w:r>
      <w:proofErr w:type="spellEnd"/>
      <w:r w:rsidRPr="006D5DBD">
        <w:rPr>
          <w:lang w:val="el-GR"/>
        </w:rPr>
        <w:t xml:space="preserve">, την </w:t>
      </w:r>
      <w:r>
        <w:rPr>
          <w:lang w:val="el-GR"/>
        </w:rPr>
        <w:t>Τσεχία</w:t>
      </w:r>
      <w:r w:rsidRPr="006D5DBD">
        <w:rPr>
          <w:lang w:val="el-GR"/>
        </w:rPr>
        <w:t>, το Ιράκ και τη Μαδαγασκάρη.</w:t>
      </w:r>
    </w:p>
    <w:p w14:paraId="54F226C2" w14:textId="77777777" w:rsidR="00224333" w:rsidRDefault="00224333" w:rsidP="00224333">
      <w:pPr>
        <w:rPr>
          <w:lang w:val="el-GR"/>
        </w:rPr>
      </w:pPr>
    </w:p>
    <w:p w14:paraId="68C5B751" w14:textId="77777777" w:rsidR="00224333" w:rsidRPr="00CA7DB3" w:rsidRDefault="00224333" w:rsidP="00224333">
      <w:pPr>
        <w:rPr>
          <w:b/>
          <w:bCs/>
          <w:lang w:val="el-GR"/>
        </w:rPr>
      </w:pPr>
      <w:r w:rsidRPr="00CA7DB3">
        <w:rPr>
          <w:b/>
          <w:bCs/>
          <w:lang w:val="el-GR"/>
        </w:rPr>
        <w:t>Τομείς</w:t>
      </w:r>
    </w:p>
    <w:p w14:paraId="04168C46" w14:textId="77777777" w:rsidR="00224333" w:rsidRPr="00E15FA7" w:rsidRDefault="00224333" w:rsidP="00224333">
      <w:pPr>
        <w:rPr>
          <w:lang w:val="el-GR"/>
        </w:rPr>
      </w:pPr>
      <w:r w:rsidRPr="00E15FA7">
        <w:rPr>
          <w:lang w:val="el-GR"/>
        </w:rPr>
        <w:t>Επιστήμες της ζωής</w:t>
      </w:r>
    </w:p>
    <w:p w14:paraId="701017D8" w14:textId="77777777" w:rsidR="00224333" w:rsidRPr="00E15FA7" w:rsidRDefault="00224333" w:rsidP="00224333">
      <w:pPr>
        <w:rPr>
          <w:lang w:val="el-GR"/>
        </w:rPr>
      </w:pPr>
      <w:r w:rsidRPr="00E15FA7">
        <w:rPr>
          <w:lang w:val="el-GR"/>
        </w:rPr>
        <w:t>Φυσικές Επιστήμες</w:t>
      </w:r>
    </w:p>
    <w:p w14:paraId="346F9F13" w14:textId="77777777" w:rsidR="00224333" w:rsidRPr="00E15FA7" w:rsidRDefault="00224333" w:rsidP="00224333">
      <w:pPr>
        <w:rPr>
          <w:lang w:val="el-GR"/>
        </w:rPr>
      </w:pPr>
      <w:r w:rsidRPr="00E15FA7">
        <w:rPr>
          <w:lang w:val="el-GR"/>
        </w:rPr>
        <w:t>Μηχανική &amp; Τεχνολογία</w:t>
      </w:r>
    </w:p>
    <w:p w14:paraId="39365B11" w14:textId="77777777" w:rsidR="00224333" w:rsidRPr="00E15FA7" w:rsidRDefault="00224333" w:rsidP="00224333">
      <w:pPr>
        <w:rPr>
          <w:lang w:val="el-GR"/>
        </w:rPr>
      </w:pPr>
      <w:r w:rsidRPr="00E15FA7">
        <w:rPr>
          <w:lang w:val="el-GR"/>
        </w:rPr>
        <w:t>Κοινωνικές &amp; Ανθρωπιστικές Επιστήμες</w:t>
      </w:r>
    </w:p>
    <w:p w14:paraId="755079BB" w14:textId="20648EBB" w:rsidR="00224333" w:rsidRPr="00E15FA7" w:rsidRDefault="00224333" w:rsidP="00224333">
      <w:pPr>
        <w:rPr>
          <w:lang w:val="el-GR"/>
        </w:rPr>
      </w:pPr>
      <w:r w:rsidRPr="00E15FA7">
        <w:rPr>
          <w:lang w:val="el-GR"/>
        </w:rPr>
        <w:t>Τέχνη &amp;</w:t>
      </w:r>
      <w:r w:rsidR="004E4E55">
        <w:rPr>
          <w:lang w:val="el-GR"/>
        </w:rPr>
        <w:t xml:space="preserve"> Πολιτισμός</w:t>
      </w:r>
    </w:p>
    <w:p w14:paraId="2B5B03FB" w14:textId="77777777" w:rsidR="00224333" w:rsidRPr="004E4E55" w:rsidRDefault="00224333" w:rsidP="00224333">
      <w:pPr>
        <w:rPr>
          <w:lang w:val="el-GR"/>
        </w:rPr>
      </w:pPr>
      <w:r w:rsidRPr="00E15FA7">
        <w:rPr>
          <w:lang w:val="el-GR"/>
        </w:rPr>
        <w:t>Επιστημονική</w:t>
      </w:r>
      <w:r w:rsidRPr="004E4E55">
        <w:rPr>
          <w:lang w:val="el-GR"/>
        </w:rPr>
        <w:t xml:space="preserve"> </w:t>
      </w:r>
      <w:r w:rsidRPr="00E15FA7">
        <w:rPr>
          <w:lang w:val="el-GR"/>
        </w:rPr>
        <w:t>δέσμευση</w:t>
      </w:r>
      <w:r w:rsidRPr="004E4E55">
        <w:rPr>
          <w:lang w:val="el-GR"/>
        </w:rPr>
        <w:t xml:space="preserve"> (</w:t>
      </w:r>
      <w:proofErr w:type="spellStart"/>
      <w:r w:rsidRPr="00224333">
        <w:t>Falling</w:t>
      </w:r>
      <w:proofErr w:type="spellEnd"/>
      <w:r w:rsidRPr="004E4E55">
        <w:rPr>
          <w:lang w:val="el-GR"/>
        </w:rPr>
        <w:t xml:space="preserve"> </w:t>
      </w:r>
      <w:r w:rsidRPr="00224333">
        <w:t>Walls</w:t>
      </w:r>
      <w:r w:rsidRPr="004E4E55">
        <w:rPr>
          <w:lang w:val="el-GR"/>
        </w:rPr>
        <w:t xml:space="preserve"> </w:t>
      </w:r>
      <w:proofErr w:type="spellStart"/>
      <w:r w:rsidRPr="00224333">
        <w:t>Engage</w:t>
      </w:r>
      <w:proofErr w:type="spellEnd"/>
      <w:r w:rsidRPr="004E4E55">
        <w:rPr>
          <w:lang w:val="el-GR"/>
        </w:rPr>
        <w:t>)</w:t>
      </w:r>
    </w:p>
    <w:p w14:paraId="5DB47033" w14:textId="77777777" w:rsidR="00224333" w:rsidRDefault="00224333" w:rsidP="00224333">
      <w:r w:rsidRPr="00E15FA7">
        <w:rPr>
          <w:lang w:val="el-GR"/>
        </w:rPr>
        <w:t>Επιστημονικές νεοσύστατες επιχειρήσεις (</w:t>
      </w:r>
      <w:proofErr w:type="spellStart"/>
      <w:r w:rsidRPr="00E15FA7">
        <w:rPr>
          <w:lang w:val="el-GR"/>
        </w:rPr>
        <w:t>Falling</w:t>
      </w:r>
      <w:proofErr w:type="spellEnd"/>
      <w:r w:rsidRPr="00E15FA7">
        <w:rPr>
          <w:lang w:val="el-GR"/>
        </w:rPr>
        <w:t xml:space="preserve"> </w:t>
      </w:r>
      <w:proofErr w:type="spellStart"/>
      <w:r w:rsidRPr="00E15FA7">
        <w:rPr>
          <w:lang w:val="el-GR"/>
        </w:rPr>
        <w:t>Walls</w:t>
      </w:r>
      <w:proofErr w:type="spellEnd"/>
      <w:r w:rsidRPr="00E15FA7">
        <w:rPr>
          <w:lang w:val="el-GR"/>
        </w:rPr>
        <w:t xml:space="preserve"> </w:t>
      </w:r>
      <w:proofErr w:type="spellStart"/>
      <w:r w:rsidRPr="00E15FA7">
        <w:rPr>
          <w:lang w:val="el-GR"/>
        </w:rPr>
        <w:t>Venture</w:t>
      </w:r>
      <w:proofErr w:type="spellEnd"/>
      <w:r w:rsidRPr="00E15FA7">
        <w:rPr>
          <w:lang w:val="el-GR"/>
        </w:rPr>
        <w:t>)</w:t>
      </w:r>
    </w:p>
    <w:p w14:paraId="22581E9F" w14:textId="68177596" w:rsidR="004E4E55" w:rsidRPr="004E4E55" w:rsidRDefault="004E4E55" w:rsidP="00224333">
      <w:pPr>
        <w:rPr>
          <w:lang w:val="el-GR"/>
        </w:rPr>
      </w:pPr>
      <w:r>
        <w:rPr>
          <w:lang w:val="el-GR"/>
        </w:rPr>
        <w:t>Βραβείο γυναικείου αντίκτυπου (επιστημονικά ταλέντα γυναικών)</w:t>
      </w:r>
    </w:p>
    <w:p w14:paraId="5873DD1A" w14:textId="77777777" w:rsidR="00224333" w:rsidRDefault="00224333" w:rsidP="00224333">
      <w:pPr>
        <w:rPr>
          <w:lang w:val="el-GR"/>
        </w:rPr>
      </w:pPr>
    </w:p>
    <w:p w14:paraId="6FF60117" w14:textId="77777777" w:rsidR="00224333" w:rsidRPr="004E4E55" w:rsidRDefault="00224333" w:rsidP="00224333">
      <w:pPr>
        <w:rPr>
          <w:b/>
          <w:bCs/>
          <w:lang w:val="el-GR"/>
        </w:rPr>
      </w:pPr>
      <w:r w:rsidRPr="004E4E55">
        <w:rPr>
          <w:b/>
          <w:bCs/>
          <w:lang w:val="el-GR"/>
        </w:rPr>
        <w:t>Η αποστολή</w:t>
      </w:r>
    </w:p>
    <w:p w14:paraId="4B94B69B" w14:textId="301F2F97" w:rsidR="00224333" w:rsidRDefault="00224333" w:rsidP="00224333">
      <w:pPr>
        <w:rPr>
          <w:lang w:val="el-GR"/>
        </w:rPr>
      </w:pPr>
      <w:r w:rsidRPr="00E15FA7">
        <w:rPr>
          <w:lang w:val="el-GR"/>
        </w:rPr>
        <w:t xml:space="preserve">Οι </w:t>
      </w:r>
      <w:proofErr w:type="spellStart"/>
      <w:r>
        <w:rPr>
          <w:lang w:val="el-GR"/>
        </w:rPr>
        <w:t>θρυματισμένοι</w:t>
      </w:r>
      <w:proofErr w:type="spellEnd"/>
      <w:r w:rsidRPr="00E15FA7">
        <w:rPr>
          <w:lang w:val="el-GR"/>
        </w:rPr>
        <w:t xml:space="preserve"> τσιμεντένιοι όγκοι του Τείχους του Βερολίνου σηματοδότησαν την αυγή μιας νέας εποχής ελευθερίας σπάζοντας </w:t>
      </w:r>
      <w:r w:rsidR="004E4E55">
        <w:rPr>
          <w:lang w:val="el-GR"/>
        </w:rPr>
        <w:t xml:space="preserve">τα </w:t>
      </w:r>
      <w:r w:rsidRPr="00E15FA7">
        <w:rPr>
          <w:lang w:val="el-GR"/>
        </w:rPr>
        <w:t xml:space="preserve">εμπόδια τη νύχτα της 9ης Νοεμβρίου 1989. Το Ίδρυμα </w:t>
      </w:r>
      <w:proofErr w:type="spellStart"/>
      <w:r w:rsidRPr="00E15FA7">
        <w:rPr>
          <w:lang w:val="el-GR"/>
        </w:rPr>
        <w:t>Falling</w:t>
      </w:r>
      <w:proofErr w:type="spellEnd"/>
      <w:r w:rsidRPr="00E15FA7">
        <w:rPr>
          <w:lang w:val="el-GR"/>
        </w:rPr>
        <w:t xml:space="preserve"> </w:t>
      </w:r>
      <w:proofErr w:type="spellStart"/>
      <w:r w:rsidRPr="00E15FA7">
        <w:rPr>
          <w:lang w:val="el-GR"/>
        </w:rPr>
        <w:t>Walls</w:t>
      </w:r>
      <w:proofErr w:type="spellEnd"/>
      <w:r w:rsidRPr="00E15FA7">
        <w:rPr>
          <w:lang w:val="el-GR"/>
        </w:rPr>
        <w:t xml:space="preserve"> </w:t>
      </w:r>
      <w:proofErr w:type="spellStart"/>
      <w:r w:rsidRPr="00E15FA7">
        <w:rPr>
          <w:lang w:val="el-GR"/>
        </w:rPr>
        <w:t>Foundation</w:t>
      </w:r>
      <w:proofErr w:type="spellEnd"/>
      <w:r w:rsidRPr="00E15FA7">
        <w:rPr>
          <w:lang w:val="el-GR"/>
        </w:rPr>
        <w:t xml:space="preserve"> διοχετεύει αυτή την εμβληματική εικόνα ως μη κερδοσκοπικός οργανισμός με έδρα το Βερολίνο, αφιερωμένος στο να φέρνει σε επαφή όσους στοχεύουν να γκρεμίσουν τα επόμενα τείχη στην επιστήμη και την κοινωνία. Από το πρώτο μας συνέδριο στην 20ή επέτειο της πτώσης του Τείχους του Βερολίνου το 2009, το </w:t>
      </w:r>
      <w:proofErr w:type="spellStart"/>
      <w:r w:rsidRPr="00E15FA7">
        <w:rPr>
          <w:lang w:val="el-GR"/>
        </w:rPr>
        <w:t>Falling</w:t>
      </w:r>
      <w:proofErr w:type="spellEnd"/>
      <w:r w:rsidRPr="00E15FA7">
        <w:rPr>
          <w:lang w:val="el-GR"/>
        </w:rPr>
        <w:t xml:space="preserve"> </w:t>
      </w:r>
      <w:proofErr w:type="spellStart"/>
      <w:r w:rsidRPr="00E15FA7">
        <w:rPr>
          <w:lang w:val="el-GR"/>
        </w:rPr>
        <w:t>Walls</w:t>
      </w:r>
      <w:proofErr w:type="spellEnd"/>
      <w:r w:rsidRPr="00E15FA7">
        <w:rPr>
          <w:lang w:val="el-GR"/>
        </w:rPr>
        <w:t xml:space="preserve"> έχει γίνει ένα διαρκώς αναπτυσσόμενο δίκτυο των πιο φιλόδοξων και προοδευτικά σκεπτόμενων μυαλών από όλο τον κόσμο. Η κοινότητά μας βασίζεται σε εξαιρετικές εμπειρίες συγκέντρωσης, μάθησης και σύνδεσης με έναν ανώτερο σκοπό, αντιμετωπίζοντας τις μεγαλύτερες προκλήσεις αυτού του πλανήτη. Μαζί, υπερασπιζόμαστε την ελευθερία της σκέψης και της επιστημονικής έρευνας, καθώς και το να κάνουμε τις πρωτοποριακές ιδέες προσιτές στην κοινωνία.</w:t>
      </w:r>
    </w:p>
    <w:p w14:paraId="232E3DD7" w14:textId="77777777" w:rsidR="00224333" w:rsidRDefault="00224333" w:rsidP="00224333">
      <w:pPr>
        <w:rPr>
          <w:lang w:val="el-GR"/>
        </w:rPr>
      </w:pPr>
    </w:p>
    <w:p w14:paraId="4007194D" w14:textId="77777777" w:rsidR="00224333" w:rsidRPr="004E4E55" w:rsidRDefault="00224333" w:rsidP="00224333">
      <w:pPr>
        <w:rPr>
          <w:b/>
          <w:bCs/>
          <w:lang w:val="el-GR"/>
        </w:rPr>
      </w:pPr>
      <w:r w:rsidRPr="004E4E55">
        <w:rPr>
          <w:b/>
          <w:bCs/>
          <w:lang w:val="el-GR"/>
        </w:rPr>
        <w:t>Διαδικαστικά</w:t>
      </w:r>
    </w:p>
    <w:p w14:paraId="6B6281A7" w14:textId="77777777" w:rsidR="00224333" w:rsidRPr="00E15FA7" w:rsidRDefault="00224333" w:rsidP="00224333">
      <w:pPr>
        <w:rPr>
          <w:lang w:val="el-GR"/>
        </w:rPr>
      </w:pPr>
      <w:r w:rsidRPr="00E15FA7">
        <w:rPr>
          <w:lang w:val="el-GR"/>
        </w:rPr>
        <w:t>1. Εγγραφή</w:t>
      </w:r>
    </w:p>
    <w:p w14:paraId="3D14C5F9" w14:textId="77777777" w:rsidR="00224333" w:rsidRPr="00224333" w:rsidRDefault="00224333" w:rsidP="00224333">
      <w:pPr>
        <w:rPr>
          <w:lang w:val="el-GR"/>
        </w:rPr>
      </w:pPr>
      <w:r w:rsidRPr="00E15FA7">
        <w:rPr>
          <w:lang w:val="el-GR"/>
        </w:rPr>
        <w:t xml:space="preserve">Ξεκινήστε ενημερώνοντας την ομάδα του </w:t>
      </w:r>
      <w:proofErr w:type="spellStart"/>
      <w:r w:rsidRPr="00E15FA7">
        <w:rPr>
          <w:lang w:val="el-GR"/>
        </w:rPr>
        <w:t>Falling</w:t>
      </w:r>
      <w:proofErr w:type="spellEnd"/>
      <w:r w:rsidRPr="00E15FA7">
        <w:rPr>
          <w:lang w:val="el-GR"/>
        </w:rPr>
        <w:t xml:space="preserve"> </w:t>
      </w:r>
      <w:proofErr w:type="spellStart"/>
      <w:r w:rsidRPr="00E15FA7">
        <w:rPr>
          <w:lang w:val="el-GR"/>
        </w:rPr>
        <w:t>Walls</w:t>
      </w:r>
      <w:proofErr w:type="spellEnd"/>
      <w:r w:rsidRPr="00E15FA7">
        <w:rPr>
          <w:lang w:val="el-GR"/>
        </w:rPr>
        <w:t xml:space="preserve"> </w:t>
      </w:r>
      <w:proofErr w:type="spellStart"/>
      <w:r w:rsidRPr="00E15FA7">
        <w:rPr>
          <w:lang w:val="el-GR"/>
        </w:rPr>
        <w:t>Lab</w:t>
      </w:r>
      <w:proofErr w:type="spellEnd"/>
      <w:r w:rsidRPr="00E15FA7">
        <w:rPr>
          <w:lang w:val="el-GR"/>
        </w:rPr>
        <w:t xml:space="preserve"> (lab@falling-walls.com) για το ενδιαφέρον σας να οργανώσετε μια τοπική εκδήλωση του </w:t>
      </w:r>
      <w:proofErr w:type="spellStart"/>
      <w:r w:rsidRPr="00E15FA7">
        <w:rPr>
          <w:lang w:val="el-GR"/>
        </w:rPr>
        <w:t>Falling</w:t>
      </w:r>
      <w:proofErr w:type="spellEnd"/>
      <w:r w:rsidRPr="00E15FA7">
        <w:rPr>
          <w:lang w:val="el-GR"/>
        </w:rPr>
        <w:t xml:space="preserve"> </w:t>
      </w:r>
      <w:proofErr w:type="spellStart"/>
      <w:r w:rsidRPr="00E15FA7">
        <w:rPr>
          <w:lang w:val="el-GR"/>
        </w:rPr>
        <w:t>Walls</w:t>
      </w:r>
      <w:proofErr w:type="spellEnd"/>
      <w:r w:rsidRPr="00E15FA7">
        <w:rPr>
          <w:lang w:val="el-GR"/>
        </w:rPr>
        <w:t xml:space="preserve"> </w:t>
      </w:r>
      <w:proofErr w:type="spellStart"/>
      <w:r w:rsidRPr="00E15FA7">
        <w:rPr>
          <w:lang w:val="el-GR"/>
        </w:rPr>
        <w:t>Lab</w:t>
      </w:r>
      <w:proofErr w:type="spellEnd"/>
      <w:r w:rsidRPr="00E15FA7">
        <w:rPr>
          <w:lang w:val="el-GR"/>
        </w:rPr>
        <w:t xml:space="preserve">. Το Ίδρυμα </w:t>
      </w:r>
      <w:proofErr w:type="spellStart"/>
      <w:r w:rsidRPr="00E15FA7">
        <w:rPr>
          <w:lang w:val="el-GR"/>
        </w:rPr>
        <w:t>Falling</w:t>
      </w:r>
      <w:proofErr w:type="spellEnd"/>
      <w:r w:rsidRPr="00E15FA7">
        <w:rPr>
          <w:lang w:val="el-GR"/>
        </w:rPr>
        <w:t xml:space="preserve"> </w:t>
      </w:r>
      <w:proofErr w:type="spellStart"/>
      <w:r w:rsidRPr="00E15FA7">
        <w:rPr>
          <w:lang w:val="el-GR"/>
        </w:rPr>
        <w:t>Walls</w:t>
      </w:r>
      <w:proofErr w:type="spellEnd"/>
      <w:r w:rsidRPr="00E15FA7">
        <w:rPr>
          <w:lang w:val="el-GR"/>
        </w:rPr>
        <w:t xml:space="preserve"> </w:t>
      </w:r>
      <w:proofErr w:type="spellStart"/>
      <w:r w:rsidRPr="00E15FA7">
        <w:rPr>
          <w:lang w:val="el-GR"/>
        </w:rPr>
        <w:t>Foundation</w:t>
      </w:r>
      <w:proofErr w:type="spellEnd"/>
      <w:r w:rsidRPr="00E15FA7">
        <w:rPr>
          <w:lang w:val="el-GR"/>
        </w:rPr>
        <w:t xml:space="preserve"> δεν </w:t>
      </w:r>
      <w:r w:rsidRPr="00E15FA7">
        <w:rPr>
          <w:lang w:val="el-GR"/>
        </w:rPr>
        <w:lastRenderedPageBreak/>
        <w:t xml:space="preserve">απαιτεί τέλη </w:t>
      </w:r>
      <w:proofErr w:type="spellStart"/>
      <w:r w:rsidRPr="00E15FA7">
        <w:rPr>
          <w:lang w:val="el-GR"/>
        </w:rPr>
        <w:t>αδειοδότησης</w:t>
      </w:r>
      <w:proofErr w:type="spellEnd"/>
      <w:r w:rsidRPr="00E15FA7">
        <w:rPr>
          <w:lang w:val="el-GR"/>
        </w:rPr>
        <w:t xml:space="preserve">- ωστόσο, οι διεθνείς διοργανωτές εργαστηρίων πρέπει να διατηρούν υψηλά πρότυπα στο σχεδιασμό και την εκτέλεση ενός </w:t>
      </w:r>
      <w:proofErr w:type="spellStart"/>
      <w:r w:rsidRPr="00E15FA7">
        <w:rPr>
          <w:lang w:val="el-GR"/>
        </w:rPr>
        <w:t>Falling</w:t>
      </w:r>
      <w:proofErr w:type="spellEnd"/>
      <w:r w:rsidRPr="00E15FA7">
        <w:rPr>
          <w:lang w:val="el-GR"/>
        </w:rPr>
        <w:t xml:space="preserve"> </w:t>
      </w:r>
      <w:proofErr w:type="spellStart"/>
      <w:r w:rsidRPr="00E15FA7">
        <w:rPr>
          <w:lang w:val="el-GR"/>
        </w:rPr>
        <w:t>Walls</w:t>
      </w:r>
      <w:proofErr w:type="spellEnd"/>
      <w:r w:rsidRPr="00E15FA7">
        <w:rPr>
          <w:lang w:val="el-GR"/>
        </w:rPr>
        <w:t xml:space="preserve"> </w:t>
      </w:r>
      <w:proofErr w:type="spellStart"/>
      <w:r w:rsidRPr="00E15FA7">
        <w:rPr>
          <w:lang w:val="el-GR"/>
        </w:rPr>
        <w:t>Lab</w:t>
      </w:r>
      <w:proofErr w:type="spellEnd"/>
      <w:r w:rsidRPr="00E15FA7">
        <w:rPr>
          <w:lang w:val="el-GR"/>
        </w:rPr>
        <w:t>, ώστε να διασφαλίζεται η ακεραιότητα του διαγωνισμού.</w:t>
      </w:r>
    </w:p>
    <w:p w14:paraId="60FBC748" w14:textId="6095535E" w:rsidR="00224333" w:rsidRPr="00E15FA7" w:rsidRDefault="00224333" w:rsidP="00224333">
      <w:pPr>
        <w:rPr>
          <w:lang w:val="el-GR"/>
        </w:rPr>
      </w:pPr>
      <w:r w:rsidRPr="00E15FA7">
        <w:rPr>
          <w:lang w:val="el-GR"/>
        </w:rPr>
        <w:t xml:space="preserve">2. Λεπτομέρειες </w:t>
      </w:r>
      <w:r w:rsidR="004E4E55">
        <w:rPr>
          <w:lang w:val="el-GR"/>
        </w:rPr>
        <w:t>Εκδήλωσης</w:t>
      </w:r>
    </w:p>
    <w:p w14:paraId="36190F97" w14:textId="77777777" w:rsidR="00224333" w:rsidRPr="00E15FA7" w:rsidRDefault="00224333" w:rsidP="00224333">
      <w:pPr>
        <w:rPr>
          <w:lang w:val="el-GR"/>
        </w:rPr>
      </w:pPr>
      <w:r w:rsidRPr="00E15FA7">
        <w:rPr>
          <w:lang w:val="el-GR"/>
        </w:rPr>
        <w:t xml:space="preserve">Αποφασίστε βασικές λεπτομέρειες, όπως η τοποθεσία, η ημερομηνία και η περίοδος υποβολής αιτήσεων, για να διασφαλίσετε ένα επιτυχημένο και εντυπωσιακό </w:t>
      </w:r>
      <w:proofErr w:type="spellStart"/>
      <w:r w:rsidRPr="00E15FA7">
        <w:rPr>
          <w:lang w:val="el-GR"/>
        </w:rPr>
        <w:t>Falling</w:t>
      </w:r>
      <w:proofErr w:type="spellEnd"/>
      <w:r w:rsidRPr="00E15FA7">
        <w:rPr>
          <w:lang w:val="el-GR"/>
        </w:rPr>
        <w:t xml:space="preserve"> </w:t>
      </w:r>
      <w:proofErr w:type="spellStart"/>
      <w:r w:rsidRPr="00E15FA7">
        <w:rPr>
          <w:lang w:val="el-GR"/>
        </w:rPr>
        <w:t>Walls</w:t>
      </w:r>
      <w:proofErr w:type="spellEnd"/>
      <w:r w:rsidRPr="00E15FA7">
        <w:rPr>
          <w:lang w:val="el-GR"/>
        </w:rPr>
        <w:t xml:space="preserve"> </w:t>
      </w:r>
      <w:proofErr w:type="spellStart"/>
      <w:r w:rsidRPr="00E15FA7">
        <w:rPr>
          <w:lang w:val="el-GR"/>
        </w:rPr>
        <w:t>Lab</w:t>
      </w:r>
      <w:proofErr w:type="spellEnd"/>
      <w:r w:rsidRPr="00E15FA7">
        <w:rPr>
          <w:lang w:val="el-GR"/>
        </w:rPr>
        <w:t>.</w:t>
      </w:r>
    </w:p>
    <w:p w14:paraId="7A77E60C" w14:textId="77777777" w:rsidR="00224333" w:rsidRPr="00E15FA7" w:rsidRDefault="00224333" w:rsidP="00224333">
      <w:pPr>
        <w:rPr>
          <w:lang w:val="el-GR"/>
        </w:rPr>
      </w:pPr>
      <w:r w:rsidRPr="00E15FA7">
        <w:rPr>
          <w:lang w:val="el-GR"/>
        </w:rPr>
        <w:t>3. Συνεργάτες &amp; συγκέντρωση πόρων</w:t>
      </w:r>
    </w:p>
    <w:p w14:paraId="64C16486" w14:textId="5BAC2466" w:rsidR="00224333" w:rsidRPr="00E15FA7" w:rsidRDefault="00224333" w:rsidP="00224333">
      <w:pPr>
        <w:rPr>
          <w:lang w:val="el-GR"/>
        </w:rPr>
      </w:pPr>
      <w:r w:rsidRPr="00E15FA7">
        <w:rPr>
          <w:lang w:val="el-GR"/>
        </w:rPr>
        <w:t xml:space="preserve">Ένα </w:t>
      </w:r>
      <w:proofErr w:type="spellStart"/>
      <w:r w:rsidRPr="00E15FA7">
        <w:rPr>
          <w:lang w:val="el-GR"/>
        </w:rPr>
        <w:t>Falling</w:t>
      </w:r>
      <w:proofErr w:type="spellEnd"/>
      <w:r w:rsidRPr="00E15FA7">
        <w:rPr>
          <w:lang w:val="el-GR"/>
        </w:rPr>
        <w:t xml:space="preserve"> </w:t>
      </w:r>
      <w:proofErr w:type="spellStart"/>
      <w:r w:rsidRPr="00E15FA7">
        <w:rPr>
          <w:lang w:val="el-GR"/>
        </w:rPr>
        <w:t>Walls</w:t>
      </w:r>
      <w:proofErr w:type="spellEnd"/>
      <w:r w:rsidRPr="00E15FA7">
        <w:rPr>
          <w:lang w:val="el-GR"/>
        </w:rPr>
        <w:t xml:space="preserve"> </w:t>
      </w:r>
      <w:proofErr w:type="spellStart"/>
      <w:r w:rsidRPr="00E15FA7">
        <w:rPr>
          <w:lang w:val="el-GR"/>
        </w:rPr>
        <w:t>Lab</w:t>
      </w:r>
      <w:proofErr w:type="spellEnd"/>
      <w:r w:rsidRPr="00E15FA7">
        <w:rPr>
          <w:lang w:val="el-GR"/>
        </w:rPr>
        <w:t xml:space="preserve"> πρέπει να διοργανώνεται από ακαδημαϊκό ίδρυμα/επιστημονική ακαδημία ή σε συνεργασία με ακαδημαϊκό ίδρυμα ή επιστημονική ακαδημία ως κύριο εταίρο (π.χ. </w:t>
      </w:r>
      <w:r w:rsidR="004E4E55">
        <w:rPr>
          <w:lang w:val="el-GR"/>
        </w:rPr>
        <w:t>τ</w:t>
      </w:r>
      <w:r w:rsidRPr="00E15FA7">
        <w:rPr>
          <w:lang w:val="el-GR"/>
        </w:rPr>
        <w:t>η Γερμανική Υπηρεσία Ακαδημαϊκών Ανταλλαγών).</w:t>
      </w:r>
    </w:p>
    <w:p w14:paraId="6A3A66C8" w14:textId="77777777" w:rsidR="00224333" w:rsidRPr="00E15FA7" w:rsidRDefault="00224333" w:rsidP="00224333">
      <w:pPr>
        <w:rPr>
          <w:lang w:val="el-GR"/>
        </w:rPr>
      </w:pPr>
      <w:r w:rsidRPr="00E15FA7">
        <w:rPr>
          <w:lang w:val="el-GR"/>
        </w:rPr>
        <w:t xml:space="preserve">Το </w:t>
      </w:r>
      <w:proofErr w:type="spellStart"/>
      <w:r w:rsidRPr="00E15FA7">
        <w:rPr>
          <w:lang w:val="el-GR"/>
        </w:rPr>
        <w:t>Falling</w:t>
      </w:r>
      <w:proofErr w:type="spellEnd"/>
      <w:r w:rsidRPr="00E15FA7">
        <w:rPr>
          <w:lang w:val="el-GR"/>
        </w:rPr>
        <w:t xml:space="preserve"> </w:t>
      </w:r>
      <w:proofErr w:type="spellStart"/>
      <w:r w:rsidRPr="00E15FA7">
        <w:rPr>
          <w:lang w:val="el-GR"/>
        </w:rPr>
        <w:t>Walls</w:t>
      </w:r>
      <w:proofErr w:type="spellEnd"/>
      <w:r w:rsidRPr="00E15FA7">
        <w:rPr>
          <w:lang w:val="el-GR"/>
        </w:rPr>
        <w:t xml:space="preserve"> δεν καλύπτει τα έξοδα της εκδήλωσης. Διατηρήστε το κόστος σε χαμηλά επίπεδα, αποκτώντας χορηγούς με την τελική έγκριση των </w:t>
      </w:r>
      <w:proofErr w:type="spellStart"/>
      <w:r w:rsidRPr="00E15FA7">
        <w:rPr>
          <w:lang w:val="el-GR"/>
        </w:rPr>
        <w:t>Falling</w:t>
      </w:r>
      <w:proofErr w:type="spellEnd"/>
      <w:r w:rsidRPr="00E15FA7">
        <w:rPr>
          <w:lang w:val="el-GR"/>
        </w:rPr>
        <w:t xml:space="preserve"> </w:t>
      </w:r>
      <w:proofErr w:type="spellStart"/>
      <w:r w:rsidRPr="00E15FA7">
        <w:rPr>
          <w:lang w:val="el-GR"/>
        </w:rPr>
        <w:t>Walls</w:t>
      </w:r>
      <w:proofErr w:type="spellEnd"/>
      <w:r w:rsidRPr="00E15FA7">
        <w:rPr>
          <w:lang w:val="el-GR"/>
        </w:rPr>
        <w:t>.</w:t>
      </w:r>
    </w:p>
    <w:p w14:paraId="5D85FB65" w14:textId="77777777" w:rsidR="00224333" w:rsidRPr="00E15FA7" w:rsidRDefault="00224333" w:rsidP="00224333">
      <w:pPr>
        <w:rPr>
          <w:lang w:val="el-GR"/>
        </w:rPr>
      </w:pPr>
      <w:r w:rsidRPr="00E15FA7">
        <w:rPr>
          <w:lang w:val="el-GR"/>
        </w:rPr>
        <w:t>4. Χώρος διεξαγωγής</w:t>
      </w:r>
    </w:p>
    <w:p w14:paraId="780A2B61" w14:textId="77777777" w:rsidR="00224333" w:rsidRPr="00E15FA7" w:rsidRDefault="00224333" w:rsidP="00224333">
      <w:pPr>
        <w:rPr>
          <w:lang w:val="el-GR"/>
        </w:rPr>
      </w:pPr>
      <w:r w:rsidRPr="00E15FA7">
        <w:rPr>
          <w:lang w:val="el-GR"/>
        </w:rPr>
        <w:t xml:space="preserve">Εξασφαλίστε έναν χώρο με </w:t>
      </w:r>
      <w:proofErr w:type="spellStart"/>
      <w:r w:rsidRPr="00E15FA7">
        <w:rPr>
          <w:lang w:val="el-GR"/>
        </w:rPr>
        <w:t>βιντεοπροβολέα</w:t>
      </w:r>
      <w:proofErr w:type="spellEnd"/>
      <w:r w:rsidRPr="00E15FA7">
        <w:rPr>
          <w:lang w:val="el-GR"/>
        </w:rPr>
        <w:t>, ο οποίος να φιλοξενεί περίπου 100 θέσεις για τους εισηγητές, την κριτική επιτροπή, τα μέσα ενημέρωσης και το κοινό.</w:t>
      </w:r>
    </w:p>
    <w:p w14:paraId="392F1256" w14:textId="77777777" w:rsidR="00224333" w:rsidRPr="00E15FA7" w:rsidRDefault="00224333" w:rsidP="00224333">
      <w:pPr>
        <w:rPr>
          <w:lang w:val="el-GR"/>
        </w:rPr>
      </w:pPr>
      <w:r w:rsidRPr="00E15FA7">
        <w:rPr>
          <w:lang w:val="el-GR"/>
        </w:rPr>
        <w:t>5. Συμμετέχοντες</w:t>
      </w:r>
    </w:p>
    <w:p w14:paraId="5DDF4EDF" w14:textId="1E73D208" w:rsidR="00224333" w:rsidRPr="00E15FA7" w:rsidRDefault="00224333" w:rsidP="00224333">
      <w:pPr>
        <w:rPr>
          <w:lang w:val="el-GR"/>
        </w:rPr>
      </w:pPr>
      <w:r w:rsidRPr="00E15FA7">
        <w:rPr>
          <w:lang w:val="el-GR"/>
        </w:rPr>
        <w:t>Προσκαλέστε ένα ευρύ φάσμα φοιτητών πτυχιακών και μεταπτυχιακών σπουδών, υποψηφίων διδακτόρων, μεταδιδακτορικών ερευνητών και επαγγελματιών στις αρχές της σταδιοδρομίας</w:t>
      </w:r>
      <w:r w:rsidR="004E4E55" w:rsidRPr="004E4E55">
        <w:rPr>
          <w:lang w:val="el-GR"/>
        </w:rPr>
        <w:t xml:space="preserve"> </w:t>
      </w:r>
      <w:r w:rsidR="004E4E55">
        <w:rPr>
          <w:lang w:val="el-GR"/>
        </w:rPr>
        <w:t>τους</w:t>
      </w:r>
      <w:r w:rsidRPr="00E15FA7">
        <w:rPr>
          <w:lang w:val="el-GR"/>
        </w:rPr>
        <w:t xml:space="preserve"> να υποβάλουν αίτηση. Χρησιμοποιήστε διάφορα κανάλια διανομής και ξεκινήστε νωρίς για να προσελκύσετε </w:t>
      </w:r>
      <w:r w:rsidRPr="004E4E55">
        <w:rPr>
          <w:b/>
          <w:bCs/>
          <w:lang w:val="el-GR"/>
        </w:rPr>
        <w:t>τουλάχιστον 15 συμμετέχοντες.</w:t>
      </w:r>
    </w:p>
    <w:p w14:paraId="5AE1B4D9" w14:textId="520B8B50" w:rsidR="00224333" w:rsidRPr="00E15FA7" w:rsidRDefault="00224333" w:rsidP="00224333">
      <w:pPr>
        <w:rPr>
          <w:lang w:val="el-GR"/>
        </w:rPr>
      </w:pPr>
      <w:r w:rsidRPr="00E15FA7">
        <w:rPr>
          <w:lang w:val="el-GR"/>
        </w:rPr>
        <w:t xml:space="preserve">6. </w:t>
      </w:r>
      <w:r w:rsidR="004E4E55">
        <w:rPr>
          <w:lang w:val="el-GR"/>
        </w:rPr>
        <w:t>Αιτήσεις</w:t>
      </w:r>
    </w:p>
    <w:p w14:paraId="04619C1A" w14:textId="1FEC602C" w:rsidR="00224333" w:rsidRPr="00E15FA7" w:rsidRDefault="00224333" w:rsidP="00224333">
      <w:pPr>
        <w:rPr>
          <w:lang w:val="el-GR"/>
        </w:rPr>
      </w:pPr>
      <w:r w:rsidRPr="00E15FA7">
        <w:rPr>
          <w:lang w:val="el-GR"/>
        </w:rPr>
        <w:t xml:space="preserve">Οι αιτήσεις συγκεντρώνονται μέσω του δικτυακού τόπου </w:t>
      </w:r>
      <w:proofErr w:type="spellStart"/>
      <w:r w:rsidRPr="00E15FA7">
        <w:rPr>
          <w:lang w:val="el-GR"/>
        </w:rPr>
        <w:t>Falling</w:t>
      </w:r>
      <w:proofErr w:type="spellEnd"/>
      <w:r w:rsidRPr="00E15FA7">
        <w:rPr>
          <w:lang w:val="el-GR"/>
        </w:rPr>
        <w:t xml:space="preserve"> </w:t>
      </w:r>
      <w:proofErr w:type="spellStart"/>
      <w:r w:rsidRPr="00E15FA7">
        <w:rPr>
          <w:lang w:val="el-GR"/>
        </w:rPr>
        <w:t>Walls</w:t>
      </w:r>
      <w:proofErr w:type="spellEnd"/>
      <w:r w:rsidRPr="00E15FA7">
        <w:rPr>
          <w:lang w:val="el-GR"/>
        </w:rPr>
        <w:t xml:space="preserve">. Η επιτροπή του εργαστηρίου σας επιλέγει τους εισηγητές από τον τελικό κατάλογο που παρέχεται από το </w:t>
      </w:r>
      <w:proofErr w:type="spellStart"/>
      <w:r w:rsidRPr="00E15FA7">
        <w:rPr>
          <w:lang w:val="el-GR"/>
        </w:rPr>
        <w:t>Falling</w:t>
      </w:r>
      <w:proofErr w:type="spellEnd"/>
      <w:r w:rsidRPr="00E15FA7">
        <w:rPr>
          <w:lang w:val="el-GR"/>
        </w:rPr>
        <w:t xml:space="preserve"> </w:t>
      </w:r>
      <w:proofErr w:type="spellStart"/>
      <w:r w:rsidRPr="00E15FA7">
        <w:rPr>
          <w:lang w:val="el-GR"/>
        </w:rPr>
        <w:t>Walls</w:t>
      </w:r>
      <w:proofErr w:type="spellEnd"/>
      <w:r w:rsidRPr="00E15FA7">
        <w:rPr>
          <w:lang w:val="el-GR"/>
        </w:rPr>
        <w:t>.</w:t>
      </w:r>
    </w:p>
    <w:p w14:paraId="2FAE4838" w14:textId="77777777" w:rsidR="00224333" w:rsidRPr="00E15FA7" w:rsidRDefault="00224333" w:rsidP="00224333">
      <w:pPr>
        <w:rPr>
          <w:lang w:val="el-GR"/>
        </w:rPr>
      </w:pPr>
      <w:r w:rsidRPr="00E15FA7">
        <w:rPr>
          <w:lang w:val="el-GR"/>
        </w:rPr>
        <w:t>7.</w:t>
      </w:r>
      <w:r>
        <w:rPr>
          <w:lang w:val="el-GR"/>
        </w:rPr>
        <w:t xml:space="preserve"> Κριτική Επιτροπή</w:t>
      </w:r>
    </w:p>
    <w:p w14:paraId="027A8B9C" w14:textId="449A31DE" w:rsidR="00224333" w:rsidRPr="00E15FA7" w:rsidRDefault="00224333" w:rsidP="00224333">
      <w:pPr>
        <w:rPr>
          <w:lang w:val="el-GR"/>
        </w:rPr>
      </w:pPr>
      <w:r w:rsidRPr="00E15FA7">
        <w:rPr>
          <w:lang w:val="el-GR"/>
        </w:rPr>
        <w:t xml:space="preserve">Συγκεντρώστε μια κριτική επιτροπή από τουλάχιστον </w:t>
      </w:r>
      <w:r w:rsidRPr="004E4E55">
        <w:rPr>
          <w:b/>
          <w:bCs/>
          <w:lang w:val="el-GR"/>
        </w:rPr>
        <w:t xml:space="preserve">πέντε </w:t>
      </w:r>
      <w:r w:rsidR="004E4E55">
        <w:rPr>
          <w:b/>
          <w:bCs/>
          <w:lang w:val="el-GR"/>
        </w:rPr>
        <w:t>καταξιωμένα</w:t>
      </w:r>
      <w:r w:rsidRPr="004E4E55">
        <w:rPr>
          <w:b/>
          <w:bCs/>
          <w:lang w:val="el-GR"/>
        </w:rPr>
        <w:t xml:space="preserve"> μέλη</w:t>
      </w:r>
      <w:r w:rsidRPr="00E15FA7">
        <w:rPr>
          <w:lang w:val="el-GR"/>
        </w:rPr>
        <w:t xml:space="preserve"> </w:t>
      </w:r>
      <w:r w:rsidR="004E4E55">
        <w:rPr>
          <w:lang w:val="el-GR"/>
        </w:rPr>
        <w:t>του</w:t>
      </w:r>
      <w:r w:rsidRPr="00E15FA7">
        <w:rPr>
          <w:lang w:val="el-GR"/>
        </w:rPr>
        <w:t xml:space="preserve"> ακαδημαϊκ</w:t>
      </w:r>
      <w:r w:rsidR="004E4E55">
        <w:rPr>
          <w:lang w:val="el-GR"/>
        </w:rPr>
        <w:t>ού</w:t>
      </w:r>
      <w:r w:rsidRPr="00E15FA7">
        <w:rPr>
          <w:lang w:val="el-GR"/>
        </w:rPr>
        <w:t xml:space="preserve"> και </w:t>
      </w:r>
      <w:r w:rsidR="004E4E55">
        <w:rPr>
          <w:lang w:val="el-GR"/>
        </w:rPr>
        <w:t>του επιχειρηματικού</w:t>
      </w:r>
      <w:r w:rsidRPr="00E15FA7">
        <w:rPr>
          <w:lang w:val="el-GR"/>
        </w:rPr>
        <w:t xml:space="preserve"> χώρο</w:t>
      </w:r>
      <w:r w:rsidR="004E4E55">
        <w:rPr>
          <w:lang w:val="el-GR"/>
        </w:rPr>
        <w:t>υ</w:t>
      </w:r>
      <w:r w:rsidRPr="00E15FA7">
        <w:rPr>
          <w:lang w:val="el-GR"/>
        </w:rPr>
        <w:t>, εξασφαλίζοντας ισορροπία μεταξύ των επιστημονικών κλάδων και των φύλων. Ορίστε έναν πρόεδρο της κριτικής επιτροπής και παρέχετε ενημέρωση σχετικά με το ρόλο της κριτικής επιτροπής και τα κριτήρια αξιολόγησης.</w:t>
      </w:r>
    </w:p>
    <w:p w14:paraId="324A9360" w14:textId="41678D40" w:rsidR="00224333" w:rsidRPr="00E15FA7" w:rsidRDefault="00224333" w:rsidP="00224333">
      <w:pPr>
        <w:rPr>
          <w:lang w:val="el-GR"/>
        </w:rPr>
      </w:pPr>
      <w:r w:rsidRPr="00E15FA7">
        <w:rPr>
          <w:lang w:val="el-GR"/>
        </w:rPr>
        <w:t xml:space="preserve">8. Η </w:t>
      </w:r>
      <w:r w:rsidR="004E4E55">
        <w:rPr>
          <w:lang w:val="el-GR"/>
        </w:rPr>
        <w:t>εκδήλωση</w:t>
      </w:r>
    </w:p>
    <w:p w14:paraId="4ED51DE7" w14:textId="02DEC9C9" w:rsidR="00224333" w:rsidRPr="00E15FA7" w:rsidRDefault="00224333" w:rsidP="00224333">
      <w:pPr>
        <w:rPr>
          <w:lang w:val="el-GR"/>
        </w:rPr>
      </w:pPr>
      <w:r w:rsidRPr="00E15FA7">
        <w:rPr>
          <w:lang w:val="el-GR"/>
        </w:rPr>
        <w:t xml:space="preserve">Κάθε παρουσιαστής έχει στη διάθεσή του τρία λεπτά και τρεις διαφάνειες </w:t>
      </w:r>
      <w:r w:rsidRPr="00E15FA7">
        <w:rPr>
          <w:lang w:val="en-US"/>
        </w:rPr>
        <w:t>PowerPoint</w:t>
      </w:r>
      <w:r w:rsidRPr="00E15FA7">
        <w:rPr>
          <w:lang w:val="el-GR"/>
        </w:rPr>
        <w:t>. Ορίστε έναν συντονιστή για τη διαχείριση του χρόνου. Η εκδήλωση είναι ανοικτή στο κοινό.</w:t>
      </w:r>
    </w:p>
    <w:p w14:paraId="60E913F0" w14:textId="31A4E5CA" w:rsidR="00224333" w:rsidRPr="00E15FA7" w:rsidRDefault="00224333" w:rsidP="00224333">
      <w:pPr>
        <w:rPr>
          <w:lang w:val="el-GR"/>
        </w:rPr>
      </w:pPr>
      <w:r w:rsidRPr="00E15FA7">
        <w:rPr>
          <w:lang w:val="el-GR"/>
        </w:rPr>
        <w:t xml:space="preserve">9. </w:t>
      </w:r>
      <w:r w:rsidR="004E4E55">
        <w:rPr>
          <w:lang w:val="el-GR"/>
        </w:rPr>
        <w:t>Ο νικητής</w:t>
      </w:r>
    </w:p>
    <w:p w14:paraId="68AEC30A" w14:textId="77777777" w:rsidR="00224333" w:rsidRPr="00E15FA7" w:rsidRDefault="00224333" w:rsidP="00224333">
      <w:pPr>
        <w:rPr>
          <w:lang w:val="el-GR"/>
        </w:rPr>
      </w:pPr>
      <w:r w:rsidRPr="00E15FA7">
        <w:rPr>
          <w:lang w:val="el-GR"/>
        </w:rPr>
        <w:t>Ο νικητής προκρίνεται στον παγκόσμιο τελικό στο Βερολίνο, αποκτώντας πρόσβαση σε ένα αποκλειστικό διευρυμένο πρόγραμμα.</w:t>
      </w:r>
    </w:p>
    <w:p w14:paraId="137D4335" w14:textId="77777777" w:rsidR="00224333" w:rsidRPr="00E15FA7" w:rsidRDefault="00224333" w:rsidP="00224333">
      <w:pPr>
        <w:rPr>
          <w:lang w:val="el-GR"/>
        </w:rPr>
      </w:pPr>
    </w:p>
    <w:p w14:paraId="5FD9D7A2" w14:textId="4E3C117B" w:rsidR="004E4E55" w:rsidRPr="004E4E55" w:rsidRDefault="004E4E55" w:rsidP="00224333">
      <w:pPr>
        <w:rPr>
          <w:lang w:val="el-GR"/>
        </w:rPr>
      </w:pPr>
      <w:r>
        <w:rPr>
          <w:lang w:val="el-GR"/>
        </w:rPr>
        <w:t>Περισσότερες πληροφορίες:</w:t>
      </w:r>
    </w:p>
    <w:p w14:paraId="4788034C" w14:textId="155AEDB9" w:rsidR="00224333" w:rsidRDefault="004E4E55" w:rsidP="00224333">
      <w:pPr>
        <w:rPr>
          <w:lang w:val="el-GR"/>
        </w:rPr>
      </w:pPr>
      <w:hyperlink r:id="rId11" w:history="1">
        <w:r w:rsidRPr="00117AD2">
          <w:rPr>
            <w:rStyle w:val="Hyperlink"/>
            <w:lang w:val="en-US"/>
          </w:rPr>
          <w:t>https</w:t>
        </w:r>
        <w:r w:rsidRPr="00117AD2">
          <w:rPr>
            <w:rStyle w:val="Hyperlink"/>
            <w:lang w:val="el-GR"/>
          </w:rPr>
          <w:t>://</w:t>
        </w:r>
        <w:r w:rsidRPr="00117AD2">
          <w:rPr>
            <w:rStyle w:val="Hyperlink"/>
            <w:lang w:val="en-US"/>
          </w:rPr>
          <w:t>falling</w:t>
        </w:r>
        <w:r w:rsidRPr="00117AD2">
          <w:rPr>
            <w:rStyle w:val="Hyperlink"/>
            <w:lang w:val="el-GR"/>
          </w:rPr>
          <w:t>-</w:t>
        </w:r>
        <w:r w:rsidRPr="00117AD2">
          <w:rPr>
            <w:rStyle w:val="Hyperlink"/>
            <w:lang w:val="en-US"/>
          </w:rPr>
          <w:t>walls</w:t>
        </w:r>
        <w:r w:rsidRPr="00117AD2">
          <w:rPr>
            <w:rStyle w:val="Hyperlink"/>
            <w:lang w:val="el-GR"/>
          </w:rPr>
          <w:t>.</w:t>
        </w:r>
        <w:r w:rsidRPr="00117AD2">
          <w:rPr>
            <w:rStyle w:val="Hyperlink"/>
            <w:lang w:val="en-US"/>
          </w:rPr>
          <w:t>com</w:t>
        </w:r>
        <w:r w:rsidRPr="00117AD2">
          <w:rPr>
            <w:rStyle w:val="Hyperlink"/>
            <w:lang w:val="el-GR"/>
          </w:rPr>
          <w:t>/</w:t>
        </w:r>
      </w:hyperlink>
      <w:r w:rsidR="00224333">
        <w:rPr>
          <w:lang w:val="el-GR"/>
        </w:rPr>
        <w:t xml:space="preserve"> </w:t>
      </w:r>
    </w:p>
    <w:p w14:paraId="7713A9E6" w14:textId="7D582B82" w:rsidR="00EA33F5" w:rsidRPr="004E4E55" w:rsidRDefault="00224333" w:rsidP="004E4E55">
      <w:pPr>
        <w:spacing w:after="160" w:line="259" w:lineRule="auto"/>
      </w:pPr>
      <w:r w:rsidRPr="00E15FA7">
        <w:rPr>
          <w:lang w:val="el-GR"/>
        </w:rPr>
        <w:t xml:space="preserve">7-9 </w:t>
      </w:r>
      <w:r w:rsidRPr="00E15FA7">
        <w:t>November</w:t>
      </w:r>
      <w:r w:rsidRPr="00E15FA7">
        <w:rPr>
          <w:lang w:val="el-GR"/>
        </w:rPr>
        <w:t xml:space="preserve"> 2025</w:t>
      </w:r>
      <w:r>
        <w:rPr>
          <w:lang w:val="el-GR"/>
        </w:rPr>
        <w:t xml:space="preserve"> στο Βερολίνο</w:t>
      </w:r>
    </w:p>
    <w:sectPr w:rsidR="00EA33F5" w:rsidRPr="004E4E55" w:rsidSect="00EA33F5">
      <w:headerReference w:type="default" r:id="rId12"/>
      <w:footerReference w:type="default" r:id="rId13"/>
      <w:headerReference w:type="first" r:id="rId14"/>
      <w:footerReference w:type="first" r:id="rId15"/>
      <w:pgSz w:w="11906" w:h="16838" w:code="9"/>
      <w:pgMar w:top="2268" w:right="1134" w:bottom="1134" w:left="1134" w:header="709"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6EA9B" w14:textId="77777777" w:rsidR="00E435F8" w:rsidRDefault="00E435F8" w:rsidP="0018136A">
      <w:pPr>
        <w:spacing w:after="0"/>
      </w:pPr>
      <w:r>
        <w:separator/>
      </w:r>
    </w:p>
  </w:endnote>
  <w:endnote w:type="continuationSeparator" w:id="0">
    <w:p w14:paraId="4D59B747" w14:textId="77777777" w:rsidR="00E435F8" w:rsidRDefault="00E435F8" w:rsidP="0018136A">
      <w:pPr>
        <w:spacing w:after="0"/>
      </w:pPr>
      <w:r>
        <w:continuationSeparator/>
      </w:r>
    </w:p>
  </w:endnote>
  <w:endnote w:type="continuationNotice" w:id="1">
    <w:p w14:paraId="6DEA05FD" w14:textId="77777777" w:rsidR="00E435F8" w:rsidRDefault="00E435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altName w:val="Arial"/>
    <w:charset w:val="00"/>
    <w:family w:val="swiss"/>
    <w:pitch w:val="variable"/>
    <w:sig w:usb0="600002F7" w:usb1="02000001"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Source Sans Pro Bold">
    <w:altName w:val="Arial"/>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6"/>
    </w:tblGrid>
    <w:tr w:rsidR="005C17D6" w:rsidRPr="000654CB" w14:paraId="2ADB40A9" w14:textId="77777777" w:rsidTr="005C17D6">
      <w:tc>
        <w:tcPr>
          <w:tcW w:w="4819" w:type="dxa"/>
        </w:tcPr>
        <w:p w14:paraId="53E0376B" w14:textId="5AD37354" w:rsidR="005C17D6" w:rsidRPr="004E4E55" w:rsidRDefault="004E4E55" w:rsidP="005C17D6">
          <w:pPr>
            <w:pStyle w:val="Fuzeile"/>
            <w:rPr>
              <w:rFonts w:asciiTheme="minorHAnsi" w:hAnsiTheme="minorHAnsi"/>
              <w:sz w:val="16"/>
              <w:szCs w:val="16"/>
              <w:lang w:val="en-US"/>
            </w:rPr>
          </w:pPr>
          <w:r w:rsidRPr="004E4E55">
            <w:rPr>
              <w:rFonts w:asciiTheme="minorHAnsi" w:hAnsiTheme="minorHAnsi"/>
              <w:sz w:val="16"/>
              <w:szCs w:val="16"/>
              <w:lang w:val="en-US"/>
            </w:rPr>
            <w:t>DAAD Greece/Falling Walls Lab</w:t>
          </w:r>
          <w:r w:rsidR="005C17D6" w:rsidRPr="004E4E55">
            <w:rPr>
              <w:rFonts w:asciiTheme="minorHAnsi" w:hAnsiTheme="minorHAnsi"/>
              <w:sz w:val="16"/>
              <w:szCs w:val="16"/>
              <w:lang w:val="en-US"/>
            </w:rPr>
            <w:t>/</w:t>
          </w:r>
          <w:r w:rsidRPr="004E4E55">
            <w:rPr>
              <w:rFonts w:asciiTheme="minorHAnsi" w:hAnsiTheme="minorHAnsi"/>
              <w:sz w:val="16"/>
              <w:szCs w:val="16"/>
              <w:lang w:val="en-US"/>
            </w:rPr>
            <w:t>2025-01-23</w:t>
          </w:r>
        </w:p>
      </w:tc>
      <w:tc>
        <w:tcPr>
          <w:tcW w:w="4826" w:type="dxa"/>
        </w:tcPr>
        <w:sdt>
          <w:sdtPr>
            <w:rPr>
              <w:sz w:val="16"/>
              <w:szCs w:val="16"/>
            </w:rPr>
            <w:id w:val="-1769616900"/>
            <w:docPartObj>
              <w:docPartGallery w:val="Page Numbers (Top of Page)"/>
              <w:docPartUnique/>
            </w:docPartObj>
          </w:sdtPr>
          <w:sdtEndPr/>
          <w:sdtContent>
            <w:p w14:paraId="5BBADDC9" w14:textId="436AE261" w:rsidR="005C17D6" w:rsidRPr="000654CB" w:rsidRDefault="005C17D6" w:rsidP="005C17D6">
              <w:pPr>
                <w:pStyle w:val="Fuzeile"/>
                <w:tabs>
                  <w:tab w:val="clear" w:pos="4536"/>
                  <w:tab w:val="center" w:pos="4429"/>
                </w:tabs>
                <w:jc w:val="right"/>
                <w:rPr>
                  <w:rFonts w:asciiTheme="minorHAnsi" w:hAnsiTheme="minorHAnsi"/>
                  <w:sz w:val="16"/>
                  <w:szCs w:val="16"/>
                </w:rPr>
              </w:pPr>
              <w:r w:rsidRPr="000654CB">
                <w:rPr>
                  <w:rFonts w:asciiTheme="minorHAnsi" w:hAnsiTheme="minorHAnsi"/>
                  <w:sz w:val="16"/>
                  <w:szCs w:val="16"/>
                </w:rPr>
                <w:t xml:space="preserve">Seite </w:t>
              </w:r>
              <w:r w:rsidRPr="000654CB">
                <w:rPr>
                  <w:sz w:val="16"/>
                  <w:szCs w:val="16"/>
                </w:rPr>
                <w:fldChar w:fldCharType="begin"/>
              </w:r>
              <w:r w:rsidRPr="000654CB">
                <w:rPr>
                  <w:rFonts w:asciiTheme="minorHAnsi" w:hAnsiTheme="minorHAnsi"/>
                  <w:sz w:val="16"/>
                  <w:szCs w:val="16"/>
                </w:rPr>
                <w:instrText>PAGE</w:instrText>
              </w:r>
              <w:r w:rsidRPr="000654CB">
                <w:rPr>
                  <w:sz w:val="16"/>
                  <w:szCs w:val="16"/>
                </w:rPr>
                <w:fldChar w:fldCharType="separate"/>
              </w:r>
              <w:r w:rsidRPr="000654CB">
                <w:rPr>
                  <w:rFonts w:asciiTheme="minorHAnsi" w:hAnsiTheme="minorHAnsi"/>
                  <w:sz w:val="16"/>
                  <w:szCs w:val="16"/>
                </w:rPr>
                <w:t>1</w:t>
              </w:r>
              <w:r w:rsidRPr="000654CB">
                <w:rPr>
                  <w:sz w:val="16"/>
                  <w:szCs w:val="16"/>
                </w:rPr>
                <w:fldChar w:fldCharType="end"/>
              </w:r>
              <w:r w:rsidRPr="000654CB">
                <w:rPr>
                  <w:rFonts w:asciiTheme="minorHAnsi" w:hAnsiTheme="minorHAnsi"/>
                  <w:sz w:val="16"/>
                  <w:szCs w:val="16"/>
                </w:rPr>
                <w:t xml:space="preserve"> von </w:t>
              </w:r>
              <w:r w:rsidRPr="000654CB">
                <w:rPr>
                  <w:sz w:val="16"/>
                  <w:szCs w:val="16"/>
                </w:rPr>
                <w:fldChar w:fldCharType="begin"/>
              </w:r>
              <w:r w:rsidRPr="000654CB">
                <w:rPr>
                  <w:rFonts w:asciiTheme="minorHAnsi" w:hAnsiTheme="minorHAnsi"/>
                  <w:sz w:val="16"/>
                  <w:szCs w:val="16"/>
                </w:rPr>
                <w:instrText>NUMPAGES</w:instrText>
              </w:r>
              <w:r w:rsidRPr="000654CB">
                <w:rPr>
                  <w:sz w:val="16"/>
                  <w:szCs w:val="16"/>
                </w:rPr>
                <w:fldChar w:fldCharType="separate"/>
              </w:r>
              <w:r w:rsidRPr="000654CB">
                <w:rPr>
                  <w:rFonts w:asciiTheme="minorHAnsi" w:hAnsiTheme="minorHAnsi"/>
                  <w:sz w:val="16"/>
                  <w:szCs w:val="16"/>
                </w:rPr>
                <w:t>2</w:t>
              </w:r>
              <w:r w:rsidRPr="000654CB">
                <w:rPr>
                  <w:sz w:val="16"/>
                  <w:szCs w:val="16"/>
                </w:rPr>
                <w:fldChar w:fldCharType="end"/>
              </w:r>
            </w:p>
          </w:sdtContent>
        </w:sdt>
      </w:tc>
    </w:tr>
  </w:tbl>
  <w:p w14:paraId="095A86C3" w14:textId="77777777" w:rsidR="001D26F3" w:rsidRPr="00DD52CB" w:rsidRDefault="001D26F3">
    <w:pPr>
      <w:pStyle w:val="Fuzeile"/>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FF6A1D" w14:paraId="229F325E" w14:textId="77777777" w:rsidTr="00C125BD">
      <w:tc>
        <w:tcPr>
          <w:tcW w:w="7230" w:type="dxa"/>
          <w:tcBorders>
            <w:left w:val="nil"/>
            <w:bottom w:val="nil"/>
          </w:tcBorders>
        </w:tcPr>
        <w:p w14:paraId="3EDD311A" w14:textId="5374DCB7" w:rsidR="00D73A48" w:rsidRPr="00FF6A1D" w:rsidRDefault="001D26F3" w:rsidP="00D73A48">
          <w:pPr>
            <w:pStyle w:val="Fuzeile"/>
            <w:rPr>
              <w:sz w:val="18"/>
              <w:szCs w:val="18"/>
            </w:rPr>
          </w:pPr>
          <w:r>
            <w:rPr>
              <w:sz w:val="18"/>
              <w:szCs w:val="18"/>
            </w:rPr>
            <w:t>OE</w:t>
          </w:r>
          <w:r w:rsidR="00D73A48" w:rsidRPr="00FF6A1D">
            <w:rPr>
              <w:sz w:val="18"/>
              <w:szCs w:val="18"/>
            </w:rPr>
            <w:t xml:space="preserve"> – Titel – MM/JJJJ – x.y</w:t>
          </w:r>
        </w:p>
      </w:tc>
      <w:tc>
        <w:tcPr>
          <w:tcW w:w="2268" w:type="dxa"/>
        </w:tcPr>
        <w:p w14:paraId="46B18098" w14:textId="77777777" w:rsidR="00D73A48" w:rsidRPr="00FF6A1D" w:rsidRDefault="00D73A48" w:rsidP="00D73A48">
          <w:pPr>
            <w:pStyle w:val="Fuzeile"/>
            <w:jc w:val="right"/>
            <w:rPr>
              <w:sz w:val="18"/>
              <w:szCs w:val="18"/>
            </w:rPr>
          </w:pPr>
          <w:r w:rsidRPr="00FF6A1D">
            <w:rPr>
              <w:sz w:val="18"/>
              <w:szCs w:val="18"/>
            </w:rPr>
            <w:t xml:space="preserve">Seite </w:t>
          </w:r>
          <w:r w:rsidRPr="00FF6A1D">
            <w:rPr>
              <w:sz w:val="18"/>
              <w:szCs w:val="18"/>
            </w:rPr>
            <w:fldChar w:fldCharType="begin"/>
          </w:r>
          <w:r w:rsidRPr="00FF6A1D">
            <w:rPr>
              <w:sz w:val="18"/>
              <w:szCs w:val="18"/>
            </w:rPr>
            <w:instrText>PAGE  \* Arabic  \* MERGEFORMAT</w:instrText>
          </w:r>
          <w:r w:rsidRPr="00FF6A1D">
            <w:rPr>
              <w:sz w:val="18"/>
              <w:szCs w:val="18"/>
            </w:rPr>
            <w:fldChar w:fldCharType="separate"/>
          </w:r>
          <w:r w:rsidRPr="00FF6A1D">
            <w:rPr>
              <w:sz w:val="18"/>
              <w:szCs w:val="18"/>
            </w:rPr>
            <w:t>1</w:t>
          </w:r>
          <w:r w:rsidRPr="00FF6A1D">
            <w:rPr>
              <w:sz w:val="18"/>
              <w:szCs w:val="18"/>
            </w:rPr>
            <w:fldChar w:fldCharType="end"/>
          </w:r>
          <w:r w:rsidRPr="00FF6A1D">
            <w:rPr>
              <w:sz w:val="18"/>
              <w:szCs w:val="18"/>
            </w:rPr>
            <w:t xml:space="preserve"> von </w:t>
          </w:r>
          <w:r w:rsidRPr="00FF6A1D">
            <w:rPr>
              <w:sz w:val="18"/>
              <w:szCs w:val="18"/>
            </w:rPr>
            <w:fldChar w:fldCharType="begin"/>
          </w:r>
          <w:r w:rsidRPr="00FF6A1D">
            <w:rPr>
              <w:sz w:val="18"/>
              <w:szCs w:val="18"/>
            </w:rPr>
            <w:instrText>NUMPAGES  \* Arabic  \* MERGEFORMAT</w:instrText>
          </w:r>
          <w:r w:rsidRPr="00FF6A1D">
            <w:rPr>
              <w:sz w:val="18"/>
              <w:szCs w:val="18"/>
            </w:rPr>
            <w:fldChar w:fldCharType="separate"/>
          </w:r>
          <w:r w:rsidRPr="00FF6A1D">
            <w:rPr>
              <w:sz w:val="18"/>
              <w:szCs w:val="18"/>
            </w:rPr>
            <w:t>2</w:t>
          </w:r>
          <w:r w:rsidRPr="00FF6A1D">
            <w:rPr>
              <w:sz w:val="18"/>
              <w:szCs w:val="18"/>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2504A" w14:textId="77777777" w:rsidR="00E435F8" w:rsidRDefault="00E435F8" w:rsidP="0018136A">
      <w:pPr>
        <w:spacing w:after="0"/>
      </w:pPr>
      <w:r>
        <w:separator/>
      </w:r>
    </w:p>
  </w:footnote>
  <w:footnote w:type="continuationSeparator" w:id="0">
    <w:p w14:paraId="35774046" w14:textId="77777777" w:rsidR="00E435F8" w:rsidRDefault="00E435F8" w:rsidP="0018136A">
      <w:pPr>
        <w:spacing w:after="0"/>
      </w:pPr>
      <w:r>
        <w:continuationSeparator/>
      </w:r>
    </w:p>
  </w:footnote>
  <w:footnote w:type="continuationNotice" w:id="1">
    <w:p w14:paraId="2F6577D7" w14:textId="77777777" w:rsidR="00E435F8" w:rsidRDefault="00E435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E2BE3" w14:textId="699165AA" w:rsidR="0018136A" w:rsidRDefault="001D26F3">
    <w:pPr>
      <w:pStyle w:val="Kopfzeile"/>
    </w:pPr>
    <w:r>
      <w:rPr>
        <w:noProof/>
      </w:rPr>
      <w:drawing>
        <wp:anchor distT="0" distB="0" distL="114300" distR="114300" simplePos="0" relativeHeight="251658241" behindDoc="1" locked="1" layoutInCell="1" allowOverlap="1" wp14:anchorId="09F60E0B" wp14:editId="32829874">
          <wp:simplePos x="0" y="0"/>
          <wp:positionH relativeFrom="page">
            <wp:posOffset>4500880</wp:posOffset>
          </wp:positionH>
          <wp:positionV relativeFrom="page">
            <wp:posOffset>212725</wp:posOffset>
          </wp:positionV>
          <wp:extent cx="2973600" cy="1080000"/>
          <wp:effectExtent l="0" t="0" r="0" b="6350"/>
          <wp:wrapNone/>
          <wp:docPr id="1711843514" name="Grafik 171184351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6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2DA7C" w14:textId="51A3C270" w:rsidR="00CA636D" w:rsidRDefault="00CA636D">
    <w:pPr>
      <w:pStyle w:val="Kopfzeile"/>
    </w:pPr>
    <w:r>
      <w:rPr>
        <w:noProof/>
      </w:rPr>
      <w:drawing>
        <wp:anchor distT="0" distB="0" distL="114300" distR="114300" simplePos="0" relativeHeight="251658240" behindDoc="1" locked="1" layoutInCell="1" allowOverlap="1" wp14:anchorId="12671C88" wp14:editId="1F5CE9EA">
          <wp:simplePos x="0" y="0"/>
          <wp:positionH relativeFrom="page">
            <wp:posOffset>4500880</wp:posOffset>
          </wp:positionH>
          <wp:positionV relativeFrom="page">
            <wp:posOffset>212725</wp:posOffset>
          </wp:positionV>
          <wp:extent cx="2973600" cy="1080000"/>
          <wp:effectExtent l="0" t="0" r="0" b="6350"/>
          <wp:wrapNone/>
          <wp:docPr id="144027438" name="Grafik 144027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6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253513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14351"/>
    <w:rsid w:val="0005379B"/>
    <w:rsid w:val="00053F37"/>
    <w:rsid w:val="000654CB"/>
    <w:rsid w:val="00072D5C"/>
    <w:rsid w:val="00085EA6"/>
    <w:rsid w:val="00092E15"/>
    <w:rsid w:val="000D4820"/>
    <w:rsid w:val="00102AF3"/>
    <w:rsid w:val="001131D8"/>
    <w:rsid w:val="001369DA"/>
    <w:rsid w:val="0018136A"/>
    <w:rsid w:val="001B65AE"/>
    <w:rsid w:val="001D26F3"/>
    <w:rsid w:val="001D3D36"/>
    <w:rsid w:val="001E619F"/>
    <w:rsid w:val="00224333"/>
    <w:rsid w:val="002646B8"/>
    <w:rsid w:val="0026635B"/>
    <w:rsid w:val="002D328C"/>
    <w:rsid w:val="003162E6"/>
    <w:rsid w:val="003209EC"/>
    <w:rsid w:val="00334F8F"/>
    <w:rsid w:val="00346D6B"/>
    <w:rsid w:val="00356DB9"/>
    <w:rsid w:val="00392C98"/>
    <w:rsid w:val="00396CF4"/>
    <w:rsid w:val="00445B0B"/>
    <w:rsid w:val="00466D27"/>
    <w:rsid w:val="004775FA"/>
    <w:rsid w:val="0048387E"/>
    <w:rsid w:val="004D519D"/>
    <w:rsid w:val="004E4E55"/>
    <w:rsid w:val="00503DB7"/>
    <w:rsid w:val="00520A62"/>
    <w:rsid w:val="00521291"/>
    <w:rsid w:val="005556C8"/>
    <w:rsid w:val="00564C07"/>
    <w:rsid w:val="005C17D6"/>
    <w:rsid w:val="0060573E"/>
    <w:rsid w:val="006324FF"/>
    <w:rsid w:val="006416AC"/>
    <w:rsid w:val="006506C9"/>
    <w:rsid w:val="0065293F"/>
    <w:rsid w:val="00697BDF"/>
    <w:rsid w:val="006E0DF6"/>
    <w:rsid w:val="0070692D"/>
    <w:rsid w:val="00745397"/>
    <w:rsid w:val="00763918"/>
    <w:rsid w:val="00783707"/>
    <w:rsid w:val="007A2146"/>
    <w:rsid w:val="008157C9"/>
    <w:rsid w:val="00874B0D"/>
    <w:rsid w:val="008E0278"/>
    <w:rsid w:val="008F49B1"/>
    <w:rsid w:val="0092568D"/>
    <w:rsid w:val="00945A73"/>
    <w:rsid w:val="00972D1E"/>
    <w:rsid w:val="00982060"/>
    <w:rsid w:val="00983BA9"/>
    <w:rsid w:val="00AD2609"/>
    <w:rsid w:val="00AD72BD"/>
    <w:rsid w:val="00B16679"/>
    <w:rsid w:val="00B93B5F"/>
    <w:rsid w:val="00BA3F4F"/>
    <w:rsid w:val="00BC0046"/>
    <w:rsid w:val="00BD4DEB"/>
    <w:rsid w:val="00C23A0E"/>
    <w:rsid w:val="00C60FDA"/>
    <w:rsid w:val="00C94ED2"/>
    <w:rsid w:val="00CA636D"/>
    <w:rsid w:val="00D21538"/>
    <w:rsid w:val="00D73A48"/>
    <w:rsid w:val="00D87698"/>
    <w:rsid w:val="00DB5508"/>
    <w:rsid w:val="00DD52CB"/>
    <w:rsid w:val="00E435F8"/>
    <w:rsid w:val="00E449BF"/>
    <w:rsid w:val="00E8618A"/>
    <w:rsid w:val="00EA33F5"/>
    <w:rsid w:val="00F75803"/>
    <w:rsid w:val="00FC6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33F5"/>
    <w:pPr>
      <w:spacing w:after="120" w:line="240" w:lineRule="auto"/>
    </w:pPr>
    <w:rPr>
      <w:rFonts w:ascii="Source Sans Pro" w:hAnsi="Source Sans Pro"/>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uiPriority w:val="39"/>
    <w:rsid w:val="00D73A4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character" w:styleId="NichtaufgelsteErwhnung">
    <w:name w:val="Unresolved Mention"/>
    <w:basedOn w:val="Absatz-Standardschriftart"/>
    <w:uiPriority w:val="99"/>
    <w:semiHidden/>
    <w:unhideWhenUsed/>
    <w:rsid w:val="004E4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944805">
      <w:bodyDiv w:val="1"/>
      <w:marLeft w:val="0"/>
      <w:marRight w:val="0"/>
      <w:marTop w:val="0"/>
      <w:marBottom w:val="0"/>
      <w:divBdr>
        <w:top w:val="none" w:sz="0" w:space="0" w:color="auto"/>
        <w:left w:val="none" w:sz="0" w:space="0" w:color="auto"/>
        <w:bottom w:val="none" w:sz="0" w:space="0" w:color="auto"/>
        <w:right w:val="none" w:sz="0" w:space="0" w:color="auto"/>
      </w:divBdr>
      <w:divsChild>
        <w:div w:id="1955283382">
          <w:marLeft w:val="0"/>
          <w:marRight w:val="0"/>
          <w:marTop w:val="0"/>
          <w:marBottom w:val="0"/>
          <w:divBdr>
            <w:top w:val="none" w:sz="0" w:space="0" w:color="auto"/>
            <w:left w:val="none" w:sz="0" w:space="0" w:color="auto"/>
            <w:bottom w:val="none" w:sz="0" w:space="0" w:color="auto"/>
            <w:right w:val="none" w:sz="0" w:space="0" w:color="auto"/>
          </w:divBdr>
          <w:divsChild>
            <w:div w:id="412777383">
              <w:marLeft w:val="0"/>
              <w:marRight w:val="0"/>
              <w:marTop w:val="0"/>
              <w:marBottom w:val="0"/>
              <w:divBdr>
                <w:top w:val="none" w:sz="0" w:space="0" w:color="auto"/>
                <w:left w:val="none" w:sz="0" w:space="0" w:color="auto"/>
                <w:bottom w:val="none" w:sz="0" w:space="0" w:color="auto"/>
                <w:right w:val="none" w:sz="0" w:space="0" w:color="auto"/>
              </w:divBdr>
            </w:div>
          </w:divsChild>
        </w:div>
        <w:div w:id="1013799382">
          <w:marLeft w:val="0"/>
          <w:marRight w:val="0"/>
          <w:marTop w:val="120"/>
          <w:marBottom w:val="0"/>
          <w:divBdr>
            <w:top w:val="none" w:sz="0" w:space="0" w:color="auto"/>
            <w:left w:val="none" w:sz="0" w:space="0" w:color="auto"/>
            <w:bottom w:val="none" w:sz="0" w:space="0" w:color="auto"/>
            <w:right w:val="none" w:sz="0" w:space="0" w:color="auto"/>
          </w:divBdr>
          <w:divsChild>
            <w:div w:id="46805290">
              <w:marLeft w:val="0"/>
              <w:marRight w:val="0"/>
              <w:marTop w:val="0"/>
              <w:marBottom w:val="0"/>
              <w:divBdr>
                <w:top w:val="none" w:sz="0" w:space="0" w:color="auto"/>
                <w:left w:val="none" w:sz="0" w:space="0" w:color="auto"/>
                <w:bottom w:val="none" w:sz="0" w:space="0" w:color="auto"/>
                <w:right w:val="none" w:sz="0" w:space="0" w:color="auto"/>
              </w:divBdr>
            </w:div>
          </w:divsChild>
        </w:div>
        <w:div w:id="823014516">
          <w:marLeft w:val="0"/>
          <w:marRight w:val="0"/>
          <w:marTop w:val="120"/>
          <w:marBottom w:val="0"/>
          <w:divBdr>
            <w:top w:val="none" w:sz="0" w:space="0" w:color="auto"/>
            <w:left w:val="none" w:sz="0" w:space="0" w:color="auto"/>
            <w:bottom w:val="none" w:sz="0" w:space="0" w:color="auto"/>
            <w:right w:val="none" w:sz="0" w:space="0" w:color="auto"/>
          </w:divBdr>
          <w:divsChild>
            <w:div w:id="137260798">
              <w:marLeft w:val="0"/>
              <w:marRight w:val="0"/>
              <w:marTop w:val="0"/>
              <w:marBottom w:val="0"/>
              <w:divBdr>
                <w:top w:val="none" w:sz="0" w:space="0" w:color="auto"/>
                <w:left w:val="none" w:sz="0" w:space="0" w:color="auto"/>
                <w:bottom w:val="none" w:sz="0" w:space="0" w:color="auto"/>
                <w:right w:val="none" w:sz="0" w:space="0" w:color="auto"/>
              </w:divBdr>
            </w:div>
          </w:divsChild>
        </w:div>
        <w:div w:id="1760637821">
          <w:marLeft w:val="0"/>
          <w:marRight w:val="0"/>
          <w:marTop w:val="120"/>
          <w:marBottom w:val="0"/>
          <w:divBdr>
            <w:top w:val="none" w:sz="0" w:space="0" w:color="auto"/>
            <w:left w:val="none" w:sz="0" w:space="0" w:color="auto"/>
            <w:bottom w:val="none" w:sz="0" w:space="0" w:color="auto"/>
            <w:right w:val="none" w:sz="0" w:space="0" w:color="auto"/>
          </w:divBdr>
          <w:divsChild>
            <w:div w:id="1370566976">
              <w:marLeft w:val="0"/>
              <w:marRight w:val="0"/>
              <w:marTop w:val="0"/>
              <w:marBottom w:val="0"/>
              <w:divBdr>
                <w:top w:val="none" w:sz="0" w:space="0" w:color="auto"/>
                <w:left w:val="none" w:sz="0" w:space="0" w:color="auto"/>
                <w:bottom w:val="none" w:sz="0" w:space="0" w:color="auto"/>
                <w:right w:val="none" w:sz="0" w:space="0" w:color="auto"/>
              </w:divBdr>
            </w:div>
          </w:divsChild>
        </w:div>
        <w:div w:id="1366440942">
          <w:marLeft w:val="0"/>
          <w:marRight w:val="0"/>
          <w:marTop w:val="120"/>
          <w:marBottom w:val="0"/>
          <w:divBdr>
            <w:top w:val="none" w:sz="0" w:space="0" w:color="auto"/>
            <w:left w:val="none" w:sz="0" w:space="0" w:color="auto"/>
            <w:bottom w:val="none" w:sz="0" w:space="0" w:color="auto"/>
            <w:right w:val="none" w:sz="0" w:space="0" w:color="auto"/>
          </w:divBdr>
          <w:divsChild>
            <w:div w:id="17582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6990">
      <w:bodyDiv w:val="1"/>
      <w:marLeft w:val="0"/>
      <w:marRight w:val="0"/>
      <w:marTop w:val="0"/>
      <w:marBottom w:val="0"/>
      <w:divBdr>
        <w:top w:val="none" w:sz="0" w:space="0" w:color="auto"/>
        <w:left w:val="none" w:sz="0" w:space="0" w:color="auto"/>
        <w:bottom w:val="none" w:sz="0" w:space="0" w:color="auto"/>
        <w:right w:val="none" w:sz="0" w:space="0" w:color="auto"/>
      </w:divBdr>
      <w:divsChild>
        <w:div w:id="24527550">
          <w:marLeft w:val="0"/>
          <w:marRight w:val="0"/>
          <w:marTop w:val="0"/>
          <w:marBottom w:val="0"/>
          <w:divBdr>
            <w:top w:val="none" w:sz="0" w:space="0" w:color="auto"/>
            <w:left w:val="none" w:sz="0" w:space="0" w:color="auto"/>
            <w:bottom w:val="none" w:sz="0" w:space="0" w:color="auto"/>
            <w:right w:val="none" w:sz="0" w:space="0" w:color="auto"/>
          </w:divBdr>
          <w:divsChild>
            <w:div w:id="1805192440">
              <w:marLeft w:val="0"/>
              <w:marRight w:val="0"/>
              <w:marTop w:val="0"/>
              <w:marBottom w:val="0"/>
              <w:divBdr>
                <w:top w:val="none" w:sz="0" w:space="0" w:color="auto"/>
                <w:left w:val="none" w:sz="0" w:space="0" w:color="auto"/>
                <w:bottom w:val="none" w:sz="0" w:space="0" w:color="auto"/>
                <w:right w:val="none" w:sz="0" w:space="0" w:color="auto"/>
              </w:divBdr>
            </w:div>
          </w:divsChild>
        </w:div>
        <w:div w:id="41177953">
          <w:marLeft w:val="0"/>
          <w:marRight w:val="0"/>
          <w:marTop w:val="120"/>
          <w:marBottom w:val="0"/>
          <w:divBdr>
            <w:top w:val="none" w:sz="0" w:space="0" w:color="auto"/>
            <w:left w:val="none" w:sz="0" w:space="0" w:color="auto"/>
            <w:bottom w:val="none" w:sz="0" w:space="0" w:color="auto"/>
            <w:right w:val="none" w:sz="0" w:space="0" w:color="auto"/>
          </w:divBdr>
          <w:divsChild>
            <w:div w:id="338434927">
              <w:marLeft w:val="0"/>
              <w:marRight w:val="0"/>
              <w:marTop w:val="0"/>
              <w:marBottom w:val="0"/>
              <w:divBdr>
                <w:top w:val="none" w:sz="0" w:space="0" w:color="auto"/>
                <w:left w:val="none" w:sz="0" w:space="0" w:color="auto"/>
                <w:bottom w:val="none" w:sz="0" w:space="0" w:color="auto"/>
                <w:right w:val="none" w:sz="0" w:space="0" w:color="auto"/>
              </w:divBdr>
            </w:div>
          </w:divsChild>
        </w:div>
        <w:div w:id="2089616386">
          <w:marLeft w:val="0"/>
          <w:marRight w:val="0"/>
          <w:marTop w:val="120"/>
          <w:marBottom w:val="0"/>
          <w:divBdr>
            <w:top w:val="none" w:sz="0" w:space="0" w:color="auto"/>
            <w:left w:val="none" w:sz="0" w:space="0" w:color="auto"/>
            <w:bottom w:val="none" w:sz="0" w:space="0" w:color="auto"/>
            <w:right w:val="none" w:sz="0" w:space="0" w:color="auto"/>
          </w:divBdr>
          <w:divsChild>
            <w:div w:id="1583446311">
              <w:marLeft w:val="0"/>
              <w:marRight w:val="0"/>
              <w:marTop w:val="0"/>
              <w:marBottom w:val="0"/>
              <w:divBdr>
                <w:top w:val="none" w:sz="0" w:space="0" w:color="auto"/>
                <w:left w:val="none" w:sz="0" w:space="0" w:color="auto"/>
                <w:bottom w:val="none" w:sz="0" w:space="0" w:color="auto"/>
                <w:right w:val="none" w:sz="0" w:space="0" w:color="auto"/>
              </w:divBdr>
            </w:div>
          </w:divsChild>
        </w:div>
        <w:div w:id="905914689">
          <w:marLeft w:val="0"/>
          <w:marRight w:val="0"/>
          <w:marTop w:val="120"/>
          <w:marBottom w:val="0"/>
          <w:divBdr>
            <w:top w:val="none" w:sz="0" w:space="0" w:color="auto"/>
            <w:left w:val="none" w:sz="0" w:space="0" w:color="auto"/>
            <w:bottom w:val="none" w:sz="0" w:space="0" w:color="auto"/>
            <w:right w:val="none" w:sz="0" w:space="0" w:color="auto"/>
          </w:divBdr>
          <w:divsChild>
            <w:div w:id="1456098100">
              <w:marLeft w:val="0"/>
              <w:marRight w:val="0"/>
              <w:marTop w:val="0"/>
              <w:marBottom w:val="0"/>
              <w:divBdr>
                <w:top w:val="none" w:sz="0" w:space="0" w:color="auto"/>
                <w:left w:val="none" w:sz="0" w:space="0" w:color="auto"/>
                <w:bottom w:val="none" w:sz="0" w:space="0" w:color="auto"/>
                <w:right w:val="none" w:sz="0" w:space="0" w:color="auto"/>
              </w:divBdr>
            </w:div>
          </w:divsChild>
        </w:div>
        <w:div w:id="715470251">
          <w:marLeft w:val="0"/>
          <w:marRight w:val="0"/>
          <w:marTop w:val="120"/>
          <w:marBottom w:val="0"/>
          <w:divBdr>
            <w:top w:val="none" w:sz="0" w:space="0" w:color="auto"/>
            <w:left w:val="none" w:sz="0" w:space="0" w:color="auto"/>
            <w:bottom w:val="none" w:sz="0" w:space="0" w:color="auto"/>
            <w:right w:val="none" w:sz="0" w:space="0" w:color="auto"/>
          </w:divBdr>
          <w:divsChild>
            <w:div w:id="6497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lling-wall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2af905-0d52-4ae8-8bda-bec760ec9acd">
      <Terms xmlns="http://schemas.microsoft.com/office/infopath/2007/PartnerControls"/>
    </lcf76f155ced4ddcb4097134ff3c332f>
    <TaxCatchAll xmlns="c7a403b7-8a8a-482b-878d-79a7b1d6d3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9F5C689A8C608438E4C07B73E2DAC88" ma:contentTypeVersion="15" ma:contentTypeDescription="Ein neues Dokument erstellen." ma:contentTypeScope="" ma:versionID="bf171df4f2e40bde549c2e099e4d2154">
  <xsd:schema xmlns:xsd="http://www.w3.org/2001/XMLSchema" xmlns:xs="http://www.w3.org/2001/XMLSchema" xmlns:p="http://schemas.microsoft.com/office/2006/metadata/properties" xmlns:ns2="902af905-0d52-4ae8-8bda-bec760ec9acd" xmlns:ns3="c7a403b7-8a8a-482b-878d-79a7b1d6d39b" targetNamespace="http://schemas.microsoft.com/office/2006/metadata/properties" ma:root="true" ma:fieldsID="eda91c611bf60ce6711236a77361c8cc" ns2:_="" ns3:_="">
    <xsd:import namespace="902af905-0d52-4ae8-8bda-bec760ec9acd"/>
    <xsd:import namespace="c7a403b7-8a8a-482b-878d-79a7b1d6d3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af905-0d52-4ae8-8bda-bec760ec9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a001fbed-1328-4d18-8512-81330492940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403b7-8a8a-482b-878d-79a7b1d6d39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429af66-eded-45d4-8939-a25b3287eed3}" ma:internalName="TaxCatchAll" ma:showField="CatchAllData" ma:web="c7a403b7-8a8a-482b-878d-79a7b1d6d3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0196B-25F9-434A-9977-109A60C6403D}">
  <ds:schemaRefs>
    <ds:schemaRef ds:uri="http://schemas.microsoft.com/office/2006/metadata/properties"/>
    <ds:schemaRef ds:uri="http://schemas.microsoft.com/office/infopath/2007/PartnerControls"/>
    <ds:schemaRef ds:uri="902af905-0d52-4ae8-8bda-bec760ec9acd"/>
    <ds:schemaRef ds:uri="c7a403b7-8a8a-482b-878d-79a7b1d6d39b"/>
  </ds:schemaRefs>
</ds:datastoreItem>
</file>

<file path=customXml/itemProps2.xml><?xml version="1.0" encoding="utf-8"?>
<ds:datastoreItem xmlns:ds="http://schemas.openxmlformats.org/officeDocument/2006/customXml" ds:itemID="{B3CBF374-DB22-4581-AEEE-EDBC4B55BA7E}">
  <ds:schemaRefs>
    <ds:schemaRef ds:uri="http://schemas.microsoft.com/sharepoint/v3/contenttype/forms"/>
  </ds:schemaRefs>
</ds:datastoreItem>
</file>

<file path=customXml/itemProps3.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4.xml><?xml version="1.0" encoding="utf-8"?>
<ds:datastoreItem xmlns:ds="http://schemas.openxmlformats.org/officeDocument/2006/customXml" ds:itemID="{9BAAFD1D-F857-4039-B5D1-1FC143C6E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af905-0d52-4ae8-8bda-bec760ec9acd"/>
    <ds:schemaRef ds:uri="c7a403b7-8a8a-482b-878d-79a7b1d6d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4121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Vorlage Word banko</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Word banko</dc:title>
  <dc:subject/>
  <dc:creator>Sophie Becker</dc:creator>
  <cp:keywords/>
  <dc:description/>
  <cp:lastModifiedBy>Vasiliki Regina Frentzou</cp:lastModifiedBy>
  <cp:revision>2</cp:revision>
  <cp:lastPrinted>2025-01-23T10:43:00Z</cp:lastPrinted>
  <dcterms:created xsi:type="dcterms:W3CDTF">2025-01-23T10:50:00Z</dcterms:created>
  <dcterms:modified xsi:type="dcterms:W3CDTF">2025-01-23T10:50:00Z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okumentenart">
    <vt:lpwstr>74;#Dokumentenvorlage|53a12789-72a8-4a0f-91c1-2d76f89cc56f</vt:lpwstr>
  </property>
  <property fmtid="{D5CDD505-2E9C-101B-9397-08002B2CF9AE}" pid="4" name="Organisationseinheit">
    <vt:lpwstr>174;#Z23|7e3055a8-9371-40f6-b5b2-b20415eeceda</vt:lpwstr>
  </property>
  <property fmtid="{D5CDD505-2E9C-101B-9397-08002B2CF9AE}" pid="5" name="Thema">
    <vt:lpwstr>Geschäftsordnung und Anlagen</vt:lpwstr>
  </property>
  <property fmtid="{D5CDD505-2E9C-101B-9397-08002B2CF9AE}" pid="6" name="Schlagwort">
    <vt:lpwstr>127;#Allgemeine Verwaltung|c9127b20-8bd0-4a6a-a365-a652ad69cb5f</vt:lpwstr>
  </property>
  <property fmtid="{D5CDD505-2E9C-101B-9397-08002B2CF9AE}" pid="7" name="ContentTypeId">
    <vt:lpwstr>0x01010009F5C689A8C608438E4C07B73E2DAC88</vt:lpwstr>
  </property>
</Properties>
</file>